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32CD" w14:textId="77777777" w:rsidR="00E93E69" w:rsidRPr="00CC79A6" w:rsidRDefault="00000000" w:rsidP="00CC79A6">
      <w:pPr>
        <w:pStyle w:val="Prrafodelista"/>
        <w:jc w:val="center"/>
        <w:rPr>
          <w:sz w:val="24"/>
          <w:szCs w:val="24"/>
        </w:rPr>
      </w:pPr>
      <w:r w:rsidRPr="00CC79A6">
        <w:rPr>
          <w:sz w:val="24"/>
          <w:szCs w:val="24"/>
        </w:rPr>
        <w:t>INFORME</w:t>
      </w:r>
      <w:r w:rsidRPr="00CC79A6">
        <w:rPr>
          <w:spacing w:val="-4"/>
          <w:sz w:val="24"/>
          <w:szCs w:val="24"/>
        </w:rPr>
        <w:t xml:space="preserve"> </w:t>
      </w:r>
      <w:r w:rsidRPr="00CC79A6">
        <w:rPr>
          <w:sz w:val="24"/>
          <w:szCs w:val="24"/>
        </w:rPr>
        <w:t>DE</w:t>
      </w:r>
      <w:r w:rsidRPr="00CC79A6">
        <w:rPr>
          <w:spacing w:val="-9"/>
          <w:sz w:val="24"/>
          <w:szCs w:val="24"/>
        </w:rPr>
        <w:t xml:space="preserve"> </w:t>
      </w:r>
      <w:r w:rsidRPr="00CC79A6">
        <w:rPr>
          <w:sz w:val="24"/>
          <w:szCs w:val="24"/>
        </w:rPr>
        <w:t>GESTION</w:t>
      </w:r>
      <w:r w:rsidRPr="00CC79A6">
        <w:rPr>
          <w:spacing w:val="-4"/>
          <w:sz w:val="24"/>
          <w:szCs w:val="24"/>
        </w:rPr>
        <w:t xml:space="preserve"> </w:t>
      </w:r>
      <w:r w:rsidRPr="00CC79A6">
        <w:rPr>
          <w:sz w:val="24"/>
          <w:szCs w:val="24"/>
        </w:rPr>
        <w:t>–</w:t>
      </w:r>
      <w:r w:rsidRPr="00CC79A6">
        <w:rPr>
          <w:spacing w:val="-4"/>
          <w:sz w:val="24"/>
          <w:szCs w:val="24"/>
        </w:rPr>
        <w:t xml:space="preserve"> </w:t>
      </w:r>
      <w:r w:rsidRPr="00CC79A6">
        <w:rPr>
          <w:sz w:val="24"/>
          <w:szCs w:val="24"/>
        </w:rPr>
        <w:t>CUOTA</w:t>
      </w:r>
      <w:r w:rsidRPr="00CC79A6">
        <w:rPr>
          <w:spacing w:val="-6"/>
          <w:sz w:val="24"/>
          <w:szCs w:val="24"/>
        </w:rPr>
        <w:t xml:space="preserve"> </w:t>
      </w:r>
      <w:r w:rsidRPr="00CC79A6">
        <w:rPr>
          <w:spacing w:val="-5"/>
          <w:sz w:val="24"/>
          <w:szCs w:val="24"/>
        </w:rPr>
        <w:t>03</w:t>
      </w:r>
    </w:p>
    <w:p w14:paraId="0E844E97" w14:textId="04C7B1E8" w:rsidR="00CC79A6" w:rsidRPr="00CC79A6" w:rsidRDefault="00000000" w:rsidP="00CC79A6">
      <w:pPr>
        <w:pStyle w:val="Prrafodelista"/>
        <w:jc w:val="center"/>
        <w:rPr>
          <w:sz w:val="24"/>
          <w:szCs w:val="24"/>
        </w:rPr>
      </w:pPr>
      <w:r w:rsidRPr="00CC79A6">
        <w:rPr>
          <w:sz w:val="24"/>
          <w:szCs w:val="24"/>
        </w:rPr>
        <w:t>Contrato</w:t>
      </w:r>
      <w:r w:rsidRPr="00CC79A6">
        <w:rPr>
          <w:spacing w:val="-9"/>
          <w:sz w:val="24"/>
          <w:szCs w:val="24"/>
        </w:rPr>
        <w:t xml:space="preserve"> </w:t>
      </w:r>
      <w:r w:rsidRPr="00CC79A6">
        <w:rPr>
          <w:sz w:val="24"/>
          <w:szCs w:val="24"/>
        </w:rPr>
        <w:t>de</w:t>
      </w:r>
      <w:r w:rsidRPr="00CC79A6">
        <w:rPr>
          <w:spacing w:val="-7"/>
          <w:sz w:val="24"/>
          <w:szCs w:val="24"/>
        </w:rPr>
        <w:t xml:space="preserve"> </w:t>
      </w:r>
      <w:r w:rsidRPr="00CC79A6">
        <w:rPr>
          <w:sz w:val="24"/>
          <w:szCs w:val="24"/>
        </w:rPr>
        <w:t>Prestación</w:t>
      </w:r>
      <w:r w:rsidRPr="00CC79A6">
        <w:rPr>
          <w:spacing w:val="-7"/>
          <w:sz w:val="24"/>
          <w:szCs w:val="24"/>
        </w:rPr>
        <w:t xml:space="preserve"> </w:t>
      </w:r>
      <w:r w:rsidRPr="00CC79A6">
        <w:rPr>
          <w:sz w:val="24"/>
          <w:szCs w:val="24"/>
        </w:rPr>
        <w:t>de</w:t>
      </w:r>
      <w:r w:rsidRPr="00CC79A6">
        <w:rPr>
          <w:spacing w:val="-7"/>
          <w:sz w:val="24"/>
          <w:szCs w:val="24"/>
        </w:rPr>
        <w:t xml:space="preserve"> </w:t>
      </w:r>
      <w:r w:rsidRPr="00CC79A6">
        <w:rPr>
          <w:sz w:val="24"/>
          <w:szCs w:val="24"/>
        </w:rPr>
        <w:t>Servicios</w:t>
      </w:r>
    </w:p>
    <w:p w14:paraId="1C46CD53" w14:textId="026241D6" w:rsidR="00E93E69" w:rsidRPr="00CC79A6" w:rsidRDefault="00000000" w:rsidP="00CC79A6">
      <w:pPr>
        <w:pStyle w:val="Prrafodelista"/>
        <w:jc w:val="center"/>
        <w:rPr>
          <w:sz w:val="24"/>
          <w:szCs w:val="24"/>
        </w:rPr>
      </w:pPr>
      <w:r w:rsidRPr="00CC79A6">
        <w:rPr>
          <w:spacing w:val="-2"/>
          <w:sz w:val="24"/>
          <w:szCs w:val="24"/>
        </w:rPr>
        <w:t>No.4162.010.26.1.0039-2025.</w:t>
      </w:r>
    </w:p>
    <w:p w14:paraId="633FA8EA" w14:textId="77777777" w:rsidR="00E93E69" w:rsidRPr="00CC79A6" w:rsidRDefault="00000000" w:rsidP="00CC79A6">
      <w:pPr>
        <w:pStyle w:val="Prrafodelista"/>
        <w:jc w:val="center"/>
        <w:rPr>
          <w:sz w:val="24"/>
          <w:szCs w:val="24"/>
        </w:rPr>
      </w:pPr>
      <w:r w:rsidRPr="00CC79A6">
        <w:rPr>
          <w:sz w:val="24"/>
          <w:szCs w:val="24"/>
        </w:rPr>
        <w:t>FECHA:</w:t>
      </w:r>
      <w:r w:rsidRPr="00CC79A6">
        <w:rPr>
          <w:spacing w:val="-5"/>
          <w:sz w:val="24"/>
          <w:szCs w:val="24"/>
        </w:rPr>
        <w:t xml:space="preserve"> </w:t>
      </w:r>
      <w:r w:rsidRPr="00CC79A6">
        <w:rPr>
          <w:sz w:val="24"/>
          <w:szCs w:val="24"/>
        </w:rPr>
        <w:t>27/03/</w:t>
      </w:r>
      <w:r w:rsidRPr="00CC79A6">
        <w:rPr>
          <w:spacing w:val="-8"/>
          <w:sz w:val="24"/>
          <w:szCs w:val="24"/>
        </w:rPr>
        <w:t xml:space="preserve"> </w:t>
      </w:r>
      <w:r w:rsidRPr="00CC79A6">
        <w:rPr>
          <w:spacing w:val="-2"/>
          <w:sz w:val="24"/>
          <w:szCs w:val="24"/>
        </w:rPr>
        <w:t>2025.</w:t>
      </w:r>
    </w:p>
    <w:p w14:paraId="1C4008F4" w14:textId="77777777" w:rsidR="00E93E69" w:rsidRDefault="00E93E69" w:rsidP="00CC79A6">
      <w:pPr>
        <w:pStyle w:val="Prrafodelista"/>
      </w:pPr>
    </w:p>
    <w:p w14:paraId="371A59C4" w14:textId="77777777" w:rsidR="00CC79A6" w:rsidRPr="00CC79A6" w:rsidRDefault="00CC79A6" w:rsidP="00CC79A6">
      <w:pPr>
        <w:pStyle w:val="Prrafodelista"/>
      </w:pPr>
    </w:p>
    <w:p w14:paraId="5FA43A5A" w14:textId="77777777" w:rsidR="00E93E69" w:rsidRPr="00CC79A6" w:rsidRDefault="00000000">
      <w:pPr>
        <w:spacing w:line="266" w:lineRule="auto"/>
        <w:ind w:left="153" w:right="3308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CONTRATISTA:</w:t>
      </w:r>
      <w:r w:rsidRPr="00CC79A6">
        <w:rPr>
          <w:rFonts w:ascii="Arial" w:hAnsi="Arial" w:cs="Arial"/>
          <w:spacing w:val="-5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Jorge</w:t>
      </w:r>
      <w:r w:rsidRPr="00CC79A6">
        <w:rPr>
          <w:rFonts w:ascii="Arial" w:hAnsi="Arial" w:cs="Arial"/>
          <w:spacing w:val="-7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Eduardo</w:t>
      </w:r>
      <w:r w:rsidRPr="00CC79A6">
        <w:rPr>
          <w:rFonts w:ascii="Arial" w:hAnsi="Arial" w:cs="Arial"/>
          <w:spacing w:val="-7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Castaño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 xml:space="preserve">García DEPENDENCIA: Subsecretaria De Fomento SUPERVISOR: Tomas Gutiérrez </w:t>
      </w:r>
      <w:proofErr w:type="spellStart"/>
      <w:r w:rsidRPr="00CC79A6">
        <w:rPr>
          <w:rFonts w:ascii="Arial" w:hAnsi="Arial" w:cs="Arial"/>
          <w:sz w:val="24"/>
          <w:szCs w:val="24"/>
        </w:rPr>
        <w:t>Mañosca</w:t>
      </w:r>
      <w:proofErr w:type="spellEnd"/>
    </w:p>
    <w:p w14:paraId="3A5F7400" w14:textId="77777777" w:rsidR="00E93E69" w:rsidRPr="00CC79A6" w:rsidRDefault="00E93E69">
      <w:pPr>
        <w:pStyle w:val="Textoindependiente"/>
        <w:spacing w:before="117"/>
        <w:rPr>
          <w:rFonts w:ascii="Arial" w:hAnsi="Arial" w:cs="Arial"/>
        </w:rPr>
      </w:pPr>
    </w:p>
    <w:p w14:paraId="7AF1EDA7" w14:textId="77777777" w:rsidR="00E93E69" w:rsidRPr="00CC79A6" w:rsidRDefault="00000000">
      <w:pPr>
        <w:spacing w:line="264" w:lineRule="auto"/>
        <w:ind w:left="153" w:right="164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Por</w:t>
      </w:r>
      <w:r w:rsidRPr="00CC79A6">
        <w:rPr>
          <w:rFonts w:ascii="Arial" w:hAnsi="Arial" w:cs="Arial"/>
          <w:spacing w:val="-6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medio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del</w:t>
      </w:r>
      <w:r w:rsidRPr="00CC79A6">
        <w:rPr>
          <w:rFonts w:ascii="Arial" w:hAnsi="Arial" w:cs="Arial"/>
          <w:spacing w:val="-7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presente</w:t>
      </w:r>
      <w:r w:rsidRPr="00CC79A6">
        <w:rPr>
          <w:rFonts w:ascii="Arial" w:hAnsi="Arial" w:cs="Arial"/>
          <w:spacing w:val="-5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entrego</w:t>
      </w:r>
      <w:r w:rsidRPr="00CC79A6">
        <w:rPr>
          <w:rFonts w:ascii="Arial" w:hAnsi="Arial" w:cs="Arial"/>
          <w:spacing w:val="-6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informe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Gestión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6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las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actividades</w:t>
      </w:r>
      <w:r w:rsidRPr="00CC79A6">
        <w:rPr>
          <w:rFonts w:ascii="Arial" w:hAnsi="Arial" w:cs="Arial"/>
          <w:spacing w:val="-5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realizadas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en</w:t>
      </w:r>
      <w:r w:rsidRPr="00CC79A6">
        <w:rPr>
          <w:rFonts w:ascii="Arial" w:hAnsi="Arial" w:cs="Arial"/>
          <w:spacing w:val="-6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la SDR – DEPENDENCIA SUBSECRETARIA DE FOMENTO, como parte de la ejecución del contrato: No.4162.010.26.1.0039-2025</w:t>
      </w:r>
    </w:p>
    <w:p w14:paraId="2E370EB7" w14:textId="77777777" w:rsidR="00E93E69" w:rsidRPr="00CC79A6" w:rsidRDefault="00E93E69">
      <w:pPr>
        <w:pStyle w:val="Textoindependiente"/>
        <w:spacing w:before="5"/>
        <w:rPr>
          <w:rFonts w:ascii="Arial" w:hAnsi="Arial" w:cs="Arial"/>
        </w:rPr>
      </w:pPr>
    </w:p>
    <w:p w14:paraId="113C3D74" w14:textId="77777777" w:rsidR="00E93E69" w:rsidRPr="00CC79A6" w:rsidRDefault="00000000">
      <w:pPr>
        <w:ind w:left="153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Cuota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pacing w:val="-2"/>
          <w:sz w:val="24"/>
          <w:szCs w:val="24"/>
        </w:rPr>
        <w:t>TRES:</w:t>
      </w:r>
    </w:p>
    <w:p w14:paraId="4F0E3CBE" w14:textId="77777777" w:rsidR="00E93E69" w:rsidRPr="00CC79A6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2"/>
        </w:tabs>
        <w:spacing w:before="251"/>
        <w:ind w:right="84"/>
        <w:jc w:val="both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Realizar tareas de apoyo en las jornadas y eventos realizados en campo, para la</w:t>
      </w:r>
      <w:r w:rsidRPr="00CC79A6">
        <w:rPr>
          <w:rFonts w:ascii="Arial" w:hAnsi="Arial" w:cs="Arial"/>
          <w:spacing w:val="-9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intervención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con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los</w:t>
      </w:r>
      <w:r w:rsidRPr="00CC79A6">
        <w:rPr>
          <w:rFonts w:ascii="Arial" w:hAnsi="Arial" w:cs="Arial"/>
          <w:spacing w:val="-11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diferentes</w:t>
      </w:r>
      <w:r w:rsidRPr="00CC79A6">
        <w:rPr>
          <w:rFonts w:ascii="Arial" w:hAnsi="Arial" w:cs="Arial"/>
          <w:spacing w:val="-9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tipos</w:t>
      </w:r>
      <w:r w:rsidRPr="00CC79A6">
        <w:rPr>
          <w:rFonts w:ascii="Arial" w:hAnsi="Arial" w:cs="Arial"/>
          <w:spacing w:val="-9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11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población</w:t>
      </w:r>
      <w:r w:rsidRPr="00CC79A6">
        <w:rPr>
          <w:rFonts w:ascii="Arial" w:hAnsi="Arial" w:cs="Arial"/>
          <w:spacing w:val="-8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que</w:t>
      </w:r>
      <w:r w:rsidRPr="00CC79A6">
        <w:rPr>
          <w:rFonts w:ascii="Arial" w:hAnsi="Arial" w:cs="Arial"/>
          <w:spacing w:val="-11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maneja</w:t>
      </w:r>
      <w:r w:rsidRPr="00CC79A6">
        <w:rPr>
          <w:rFonts w:ascii="Arial" w:hAnsi="Arial" w:cs="Arial"/>
          <w:spacing w:val="-9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el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proyecto,</w:t>
      </w:r>
      <w:r w:rsidRPr="00CC79A6">
        <w:rPr>
          <w:rFonts w:ascii="Arial" w:hAnsi="Arial" w:cs="Arial"/>
          <w:spacing w:val="-9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así como</w:t>
      </w:r>
      <w:r w:rsidRPr="00CC79A6">
        <w:rPr>
          <w:rFonts w:ascii="Arial" w:hAnsi="Arial" w:cs="Arial"/>
          <w:spacing w:val="-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al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proceso de socialización y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a la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vinculación</w:t>
      </w:r>
      <w:r w:rsidRPr="00CC79A6">
        <w:rPr>
          <w:rFonts w:ascii="Arial" w:hAnsi="Arial" w:cs="Arial"/>
          <w:spacing w:val="-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 la población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beneficiaría del Proyecto.</w:t>
      </w:r>
    </w:p>
    <w:p w14:paraId="703D284D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754005A9" w14:textId="77777777" w:rsidR="00E93E69" w:rsidRPr="00CC79A6" w:rsidRDefault="00000000">
      <w:pPr>
        <w:pStyle w:val="Textoindependiente"/>
        <w:ind w:left="762" w:right="83"/>
        <w:jc w:val="both"/>
        <w:rPr>
          <w:rFonts w:ascii="Arial" w:hAnsi="Arial" w:cs="Arial"/>
        </w:rPr>
      </w:pPr>
      <w:r w:rsidRPr="00CC79A6">
        <w:rPr>
          <w:rFonts w:ascii="Arial" w:hAnsi="Arial" w:cs="Arial"/>
        </w:rPr>
        <w:t>Desarrollé sesiones prácticas con el equipo de atletas del proyecto Cali Élite, ofreciendo</w:t>
      </w:r>
      <w:r w:rsidRPr="00CC79A6">
        <w:rPr>
          <w:rFonts w:ascii="Arial" w:hAnsi="Arial" w:cs="Arial"/>
          <w:spacing w:val="-17"/>
        </w:rPr>
        <w:t xml:space="preserve"> </w:t>
      </w:r>
      <w:r w:rsidRPr="00CC79A6">
        <w:rPr>
          <w:rFonts w:ascii="Arial" w:hAnsi="Arial" w:cs="Arial"/>
        </w:rPr>
        <w:t>seguimiento</w:t>
      </w:r>
      <w:r w:rsidRPr="00CC79A6">
        <w:rPr>
          <w:rFonts w:ascii="Arial" w:hAnsi="Arial" w:cs="Arial"/>
          <w:spacing w:val="-17"/>
        </w:rPr>
        <w:t xml:space="preserve"> </w:t>
      </w:r>
      <w:r w:rsidRPr="00CC79A6">
        <w:rPr>
          <w:rFonts w:ascii="Arial" w:hAnsi="Arial" w:cs="Arial"/>
        </w:rPr>
        <w:t>individualizado</w:t>
      </w:r>
      <w:r w:rsidRPr="00CC79A6">
        <w:rPr>
          <w:rFonts w:ascii="Arial" w:hAnsi="Arial" w:cs="Arial"/>
          <w:spacing w:val="-16"/>
        </w:rPr>
        <w:t xml:space="preserve"> </w:t>
      </w:r>
      <w:r w:rsidRPr="00CC79A6">
        <w:rPr>
          <w:rFonts w:ascii="Arial" w:hAnsi="Arial" w:cs="Arial"/>
        </w:rPr>
        <w:t>para</w:t>
      </w:r>
      <w:r w:rsidRPr="00CC79A6">
        <w:rPr>
          <w:rFonts w:ascii="Arial" w:hAnsi="Arial" w:cs="Arial"/>
          <w:spacing w:val="-17"/>
        </w:rPr>
        <w:t xml:space="preserve"> </w:t>
      </w:r>
      <w:r w:rsidRPr="00CC79A6">
        <w:rPr>
          <w:rFonts w:ascii="Arial" w:hAnsi="Arial" w:cs="Arial"/>
        </w:rPr>
        <w:t>perfeccionar</w:t>
      </w:r>
      <w:r w:rsidRPr="00CC79A6">
        <w:rPr>
          <w:rFonts w:ascii="Arial" w:hAnsi="Arial" w:cs="Arial"/>
          <w:spacing w:val="-17"/>
        </w:rPr>
        <w:t xml:space="preserve"> </w:t>
      </w:r>
      <w:r w:rsidRPr="00CC79A6">
        <w:rPr>
          <w:rFonts w:ascii="Arial" w:hAnsi="Arial" w:cs="Arial"/>
        </w:rPr>
        <w:t>los</w:t>
      </w:r>
      <w:r w:rsidRPr="00CC79A6">
        <w:rPr>
          <w:rFonts w:ascii="Arial" w:hAnsi="Arial" w:cs="Arial"/>
          <w:spacing w:val="-17"/>
        </w:rPr>
        <w:t xml:space="preserve"> </w:t>
      </w:r>
      <w:r w:rsidRPr="00CC79A6">
        <w:rPr>
          <w:rFonts w:ascii="Arial" w:hAnsi="Arial" w:cs="Arial"/>
        </w:rPr>
        <w:t>gestos</w:t>
      </w:r>
      <w:r w:rsidRPr="00CC79A6">
        <w:rPr>
          <w:rFonts w:ascii="Arial" w:hAnsi="Arial" w:cs="Arial"/>
          <w:spacing w:val="-16"/>
        </w:rPr>
        <w:t xml:space="preserve"> </w:t>
      </w:r>
      <w:r w:rsidRPr="00CC79A6">
        <w:rPr>
          <w:rFonts w:ascii="Arial" w:hAnsi="Arial" w:cs="Arial"/>
        </w:rPr>
        <w:t>técnicos</w:t>
      </w:r>
      <w:r w:rsidRPr="00CC79A6">
        <w:rPr>
          <w:rFonts w:ascii="Arial" w:hAnsi="Arial" w:cs="Arial"/>
          <w:spacing w:val="-17"/>
        </w:rPr>
        <w:t xml:space="preserve"> </w:t>
      </w:r>
      <w:r w:rsidRPr="00CC79A6">
        <w:rPr>
          <w:rFonts w:ascii="Arial" w:hAnsi="Arial" w:cs="Arial"/>
        </w:rPr>
        <w:t>del saque y el voleo. Su intervención abarcó desde niveles básicos hasta avanzados, fortaleciendo el proceso formativo y competitivo de los deportistas dentro de la preselección Cali en tenis de mesa, con el fin de elevar su desempeño durante los entrenamientos.</w:t>
      </w:r>
    </w:p>
    <w:p w14:paraId="34260F9E" w14:textId="77777777" w:rsidR="00E93E69" w:rsidRPr="00CC79A6" w:rsidRDefault="00E93E69">
      <w:pPr>
        <w:pStyle w:val="Textoindependiente"/>
        <w:spacing w:before="1"/>
        <w:rPr>
          <w:rFonts w:ascii="Arial" w:hAnsi="Arial" w:cs="Arial"/>
        </w:rPr>
      </w:pPr>
    </w:p>
    <w:p w14:paraId="3331F78B" w14:textId="77777777" w:rsidR="00E93E69" w:rsidRPr="00CC79A6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2"/>
        </w:tabs>
        <w:ind w:right="88"/>
        <w:jc w:val="both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Realicé tareas de apoyo en la elaboración y presentación de informes, registró de los beneficiarios del proyecto a través de la plataforma SIDER, registro fotográfico y bases de datos, correspondiente a los jornadas y eventos.</w:t>
      </w:r>
    </w:p>
    <w:p w14:paraId="1EF24C7D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506D2BB4" w14:textId="19215CB8" w:rsidR="00E93E69" w:rsidRPr="00CC79A6" w:rsidRDefault="00CC79A6">
      <w:pPr>
        <w:pStyle w:val="Textoindependiente"/>
        <w:ind w:left="762" w:right="79"/>
        <w:jc w:val="both"/>
        <w:rPr>
          <w:rFonts w:ascii="Arial" w:hAnsi="Arial" w:cs="Arial"/>
        </w:rPr>
      </w:pPr>
      <w:r>
        <w:rPr>
          <w:rFonts w:ascii="Arial" w:hAnsi="Arial" w:cs="Arial"/>
        </w:rPr>
        <w:t>Colabor</w:t>
      </w:r>
      <w:r w:rsidR="00000000" w:rsidRPr="00CC79A6">
        <w:rPr>
          <w:rFonts w:ascii="Arial" w:hAnsi="Arial" w:cs="Arial"/>
        </w:rPr>
        <w:t xml:space="preserve">é </w:t>
      </w:r>
      <w:r>
        <w:rPr>
          <w:rFonts w:ascii="Arial" w:hAnsi="Arial" w:cs="Arial"/>
        </w:rPr>
        <w:t xml:space="preserve">en </w:t>
      </w:r>
      <w:r w:rsidR="00000000" w:rsidRPr="00CC79A6">
        <w:rPr>
          <w:rFonts w:ascii="Arial" w:hAnsi="Arial" w:cs="Arial"/>
        </w:rPr>
        <w:t>la elaboración de informes y en el proceso de inscripción de los beneficiarios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del</w:t>
      </w:r>
      <w:r w:rsidR="00000000" w:rsidRPr="00CC79A6">
        <w:rPr>
          <w:rFonts w:ascii="Arial" w:hAnsi="Arial" w:cs="Arial"/>
          <w:spacing w:val="-5"/>
        </w:rPr>
        <w:t xml:space="preserve"> </w:t>
      </w:r>
      <w:r w:rsidR="00000000" w:rsidRPr="00CC79A6">
        <w:rPr>
          <w:rFonts w:ascii="Arial" w:hAnsi="Arial" w:cs="Arial"/>
        </w:rPr>
        <w:t>programa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Cali</w:t>
      </w:r>
      <w:r w:rsidR="00000000" w:rsidRPr="00CC79A6">
        <w:rPr>
          <w:rFonts w:ascii="Arial" w:hAnsi="Arial" w:cs="Arial"/>
          <w:spacing w:val="-6"/>
        </w:rPr>
        <w:t xml:space="preserve"> </w:t>
      </w:r>
      <w:r w:rsidR="00000000" w:rsidRPr="00CC79A6">
        <w:rPr>
          <w:rFonts w:ascii="Arial" w:hAnsi="Arial" w:cs="Arial"/>
        </w:rPr>
        <w:t>Élite</w:t>
      </w:r>
      <w:r w:rsidR="00000000" w:rsidRPr="00CC79A6">
        <w:rPr>
          <w:rFonts w:ascii="Arial" w:hAnsi="Arial" w:cs="Arial"/>
          <w:spacing w:val="-2"/>
        </w:rPr>
        <w:t xml:space="preserve"> </w:t>
      </w:r>
      <w:r w:rsidR="00000000" w:rsidRPr="00CC79A6">
        <w:rPr>
          <w:rFonts w:ascii="Arial" w:hAnsi="Arial" w:cs="Arial"/>
        </w:rPr>
        <w:t>de</w:t>
      </w:r>
      <w:r w:rsidR="00000000" w:rsidRPr="00CC79A6">
        <w:rPr>
          <w:rFonts w:ascii="Arial" w:hAnsi="Arial" w:cs="Arial"/>
          <w:spacing w:val="-3"/>
        </w:rPr>
        <w:t xml:space="preserve"> </w:t>
      </w:r>
      <w:r w:rsidR="00000000" w:rsidRPr="00CC79A6">
        <w:rPr>
          <w:rFonts w:ascii="Arial" w:hAnsi="Arial" w:cs="Arial"/>
        </w:rPr>
        <w:t>tenis</w:t>
      </w:r>
      <w:r w:rsidR="00000000" w:rsidRPr="00CC79A6">
        <w:rPr>
          <w:rFonts w:ascii="Arial" w:hAnsi="Arial" w:cs="Arial"/>
          <w:spacing w:val="-6"/>
        </w:rPr>
        <w:t xml:space="preserve"> </w:t>
      </w:r>
      <w:r w:rsidR="00000000" w:rsidRPr="00CC79A6">
        <w:rPr>
          <w:rFonts w:ascii="Arial" w:hAnsi="Arial" w:cs="Arial"/>
        </w:rPr>
        <w:t>de</w:t>
      </w:r>
      <w:r w:rsidR="00000000" w:rsidRPr="00CC79A6">
        <w:rPr>
          <w:rFonts w:ascii="Arial" w:hAnsi="Arial" w:cs="Arial"/>
          <w:spacing w:val="-3"/>
        </w:rPr>
        <w:t xml:space="preserve"> </w:t>
      </w:r>
      <w:r w:rsidR="00000000" w:rsidRPr="00CC79A6">
        <w:rPr>
          <w:rFonts w:ascii="Arial" w:hAnsi="Arial" w:cs="Arial"/>
        </w:rPr>
        <w:t>mesa</w:t>
      </w:r>
      <w:r w:rsidR="00000000" w:rsidRPr="00CC79A6">
        <w:rPr>
          <w:rFonts w:ascii="Arial" w:hAnsi="Arial" w:cs="Arial"/>
          <w:spacing w:val="-3"/>
        </w:rPr>
        <w:t xml:space="preserve"> </w:t>
      </w:r>
      <w:r w:rsidR="00000000" w:rsidRPr="00CC79A6">
        <w:rPr>
          <w:rFonts w:ascii="Arial" w:hAnsi="Arial" w:cs="Arial"/>
        </w:rPr>
        <w:t>a</w:t>
      </w:r>
      <w:r w:rsidR="00000000" w:rsidRPr="00CC79A6">
        <w:rPr>
          <w:rFonts w:ascii="Arial" w:hAnsi="Arial" w:cs="Arial"/>
          <w:spacing w:val="-2"/>
        </w:rPr>
        <w:t xml:space="preserve"> </w:t>
      </w:r>
      <w:r w:rsidR="00000000" w:rsidRPr="00CC79A6">
        <w:rPr>
          <w:rFonts w:ascii="Arial" w:hAnsi="Arial" w:cs="Arial"/>
        </w:rPr>
        <w:t>través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de</w:t>
      </w:r>
      <w:r w:rsidR="00000000" w:rsidRPr="00CC79A6">
        <w:rPr>
          <w:rFonts w:ascii="Arial" w:hAnsi="Arial" w:cs="Arial"/>
          <w:spacing w:val="-1"/>
        </w:rPr>
        <w:t xml:space="preserve"> </w:t>
      </w:r>
      <w:r w:rsidR="00000000" w:rsidRPr="00CC79A6">
        <w:rPr>
          <w:rFonts w:ascii="Arial" w:hAnsi="Arial" w:cs="Arial"/>
        </w:rPr>
        <w:t>la</w:t>
      </w:r>
      <w:r w:rsidR="00000000" w:rsidRPr="00CC79A6">
        <w:rPr>
          <w:rFonts w:ascii="Arial" w:hAnsi="Arial" w:cs="Arial"/>
          <w:spacing w:val="-3"/>
        </w:rPr>
        <w:t xml:space="preserve"> </w:t>
      </w:r>
      <w:r w:rsidR="00000000" w:rsidRPr="00CC79A6">
        <w:rPr>
          <w:rFonts w:ascii="Arial" w:hAnsi="Arial" w:cs="Arial"/>
        </w:rPr>
        <w:t>plataforma SIDER. Adicionalmente, asumió la responsabilidad de recopilar material fotográfico</w:t>
      </w:r>
      <w:r w:rsidR="00000000" w:rsidRPr="00CC79A6">
        <w:rPr>
          <w:rFonts w:ascii="Arial" w:hAnsi="Arial" w:cs="Arial"/>
          <w:spacing w:val="-3"/>
        </w:rPr>
        <w:t xml:space="preserve"> </w:t>
      </w:r>
      <w:r w:rsidR="00000000" w:rsidRPr="00CC79A6">
        <w:rPr>
          <w:rFonts w:ascii="Arial" w:hAnsi="Arial" w:cs="Arial"/>
        </w:rPr>
        <w:t>y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actualizar</w:t>
      </w:r>
      <w:r w:rsidR="00000000" w:rsidRPr="00CC79A6">
        <w:rPr>
          <w:rFonts w:ascii="Arial" w:hAnsi="Arial" w:cs="Arial"/>
          <w:spacing w:val="-5"/>
        </w:rPr>
        <w:t xml:space="preserve"> </w:t>
      </w:r>
      <w:r w:rsidR="00000000" w:rsidRPr="00CC79A6">
        <w:rPr>
          <w:rFonts w:ascii="Arial" w:hAnsi="Arial" w:cs="Arial"/>
        </w:rPr>
        <w:t>las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bases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de datos,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llevando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un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registro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detallado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de</w:t>
      </w:r>
      <w:r w:rsidR="00000000" w:rsidRPr="00CC79A6">
        <w:rPr>
          <w:rFonts w:ascii="Arial" w:hAnsi="Arial" w:cs="Arial"/>
          <w:spacing w:val="-4"/>
        </w:rPr>
        <w:t xml:space="preserve"> </w:t>
      </w:r>
      <w:r w:rsidR="00000000" w:rsidRPr="00CC79A6">
        <w:rPr>
          <w:rFonts w:ascii="Arial" w:hAnsi="Arial" w:cs="Arial"/>
        </w:rPr>
        <w:t>las actividades y participaciones de cada integrante de la preselección Cali.</w:t>
      </w:r>
    </w:p>
    <w:p w14:paraId="07327F7F" w14:textId="77777777" w:rsidR="00E93E69" w:rsidRPr="00CC79A6" w:rsidRDefault="00E93E69">
      <w:pPr>
        <w:pStyle w:val="Textoindependiente"/>
        <w:spacing w:before="1"/>
        <w:rPr>
          <w:rFonts w:ascii="Arial" w:hAnsi="Arial" w:cs="Arial"/>
        </w:rPr>
      </w:pPr>
    </w:p>
    <w:p w14:paraId="3751DC37" w14:textId="77777777" w:rsidR="00E93E69" w:rsidRPr="00CC79A6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2"/>
        </w:tabs>
        <w:ind w:right="147"/>
        <w:jc w:val="both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Asistir</w:t>
      </w:r>
      <w:r w:rsidRPr="00CC79A6">
        <w:rPr>
          <w:rFonts w:ascii="Arial" w:hAnsi="Arial" w:cs="Arial"/>
          <w:spacing w:val="-1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a las diferentes</w:t>
      </w:r>
      <w:r w:rsidRPr="00CC79A6">
        <w:rPr>
          <w:rFonts w:ascii="Arial" w:hAnsi="Arial" w:cs="Arial"/>
          <w:spacing w:val="-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reuniones y capacitaciones</w:t>
      </w:r>
      <w:r w:rsidRPr="00CC79A6">
        <w:rPr>
          <w:rFonts w:ascii="Arial" w:hAnsi="Arial" w:cs="Arial"/>
          <w:spacing w:val="-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programadas por</w:t>
      </w:r>
      <w:r w:rsidRPr="00CC79A6">
        <w:rPr>
          <w:rFonts w:ascii="Arial" w:hAnsi="Arial" w:cs="Arial"/>
          <w:spacing w:val="-1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 xml:space="preserve">el área de fomento y las propias del cargo, que sean necesarias para el desarrollo del </w:t>
      </w:r>
      <w:r w:rsidRPr="00CC79A6">
        <w:rPr>
          <w:rFonts w:ascii="Arial" w:hAnsi="Arial" w:cs="Arial"/>
          <w:spacing w:val="-2"/>
          <w:sz w:val="24"/>
          <w:szCs w:val="24"/>
        </w:rPr>
        <w:t>programa.</w:t>
      </w:r>
    </w:p>
    <w:p w14:paraId="5A7A02D8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15CC02A5" w14:textId="648620BA" w:rsidR="00E93E69" w:rsidRPr="00CC79A6" w:rsidRDefault="00000000">
      <w:pPr>
        <w:pStyle w:val="Textoindependiente"/>
        <w:ind w:left="762" w:right="141"/>
        <w:jc w:val="both"/>
        <w:rPr>
          <w:rFonts w:ascii="Arial" w:hAnsi="Arial" w:cs="Arial"/>
        </w:rPr>
      </w:pPr>
      <w:r w:rsidRPr="00CC79A6">
        <w:rPr>
          <w:rFonts w:ascii="Arial" w:hAnsi="Arial" w:cs="Arial"/>
        </w:rPr>
        <w:t>P</w:t>
      </w:r>
      <w:r w:rsidR="00CC79A6">
        <w:rPr>
          <w:rFonts w:ascii="Arial" w:hAnsi="Arial" w:cs="Arial"/>
        </w:rPr>
        <w:t>articip</w:t>
      </w:r>
      <w:r w:rsidRPr="00CC79A6">
        <w:rPr>
          <w:rFonts w:ascii="Arial" w:hAnsi="Arial" w:cs="Arial"/>
        </w:rPr>
        <w:t xml:space="preserve">é </w:t>
      </w:r>
      <w:r w:rsidR="00CC79A6">
        <w:rPr>
          <w:rFonts w:ascii="Arial" w:hAnsi="Arial" w:cs="Arial"/>
        </w:rPr>
        <w:t>en socializaciones</w:t>
      </w:r>
      <w:r w:rsidRPr="00CC79A6">
        <w:rPr>
          <w:rFonts w:ascii="Arial" w:hAnsi="Arial" w:cs="Arial"/>
        </w:rPr>
        <w:t xml:space="preserve"> técnicas junto al metodólogo de tiempo y marca, en las que</w:t>
      </w:r>
      <w:r w:rsidRPr="00CC79A6">
        <w:rPr>
          <w:rFonts w:ascii="Arial" w:hAnsi="Arial" w:cs="Arial"/>
          <w:spacing w:val="-6"/>
        </w:rPr>
        <w:t xml:space="preserve"> </w:t>
      </w:r>
      <w:r w:rsidRPr="00CC79A6">
        <w:rPr>
          <w:rFonts w:ascii="Arial" w:hAnsi="Arial" w:cs="Arial"/>
        </w:rPr>
        <w:t>se</w:t>
      </w:r>
      <w:r w:rsidRPr="00CC79A6">
        <w:rPr>
          <w:rFonts w:ascii="Arial" w:hAnsi="Arial" w:cs="Arial"/>
          <w:spacing w:val="-6"/>
        </w:rPr>
        <w:t xml:space="preserve"> </w:t>
      </w:r>
      <w:r w:rsidRPr="00CC79A6">
        <w:rPr>
          <w:rFonts w:ascii="Arial" w:hAnsi="Arial" w:cs="Arial"/>
        </w:rPr>
        <w:t>debatieron</w:t>
      </w:r>
      <w:r w:rsidRPr="00CC79A6">
        <w:rPr>
          <w:rFonts w:ascii="Arial" w:hAnsi="Arial" w:cs="Arial"/>
          <w:spacing w:val="-6"/>
        </w:rPr>
        <w:t xml:space="preserve"> </w:t>
      </w:r>
      <w:r w:rsidRPr="00CC79A6">
        <w:rPr>
          <w:rFonts w:ascii="Arial" w:hAnsi="Arial" w:cs="Arial"/>
        </w:rPr>
        <w:t>acciones</w:t>
      </w:r>
      <w:r w:rsidRPr="00CC79A6">
        <w:rPr>
          <w:rFonts w:ascii="Arial" w:hAnsi="Arial" w:cs="Arial"/>
          <w:spacing w:val="-9"/>
        </w:rPr>
        <w:t xml:space="preserve"> </w:t>
      </w:r>
      <w:r w:rsidRPr="00CC79A6">
        <w:rPr>
          <w:rFonts w:ascii="Arial" w:hAnsi="Arial" w:cs="Arial"/>
        </w:rPr>
        <w:t>orientadas</w:t>
      </w:r>
      <w:r w:rsidRPr="00CC79A6">
        <w:rPr>
          <w:rFonts w:ascii="Arial" w:hAnsi="Arial" w:cs="Arial"/>
          <w:spacing w:val="-9"/>
        </w:rPr>
        <w:t xml:space="preserve"> </w:t>
      </w:r>
      <w:r w:rsidRPr="00CC79A6">
        <w:rPr>
          <w:rFonts w:ascii="Arial" w:hAnsi="Arial" w:cs="Arial"/>
        </w:rPr>
        <w:t>a</w:t>
      </w:r>
      <w:r w:rsidRPr="00CC79A6">
        <w:rPr>
          <w:rFonts w:ascii="Arial" w:hAnsi="Arial" w:cs="Arial"/>
          <w:spacing w:val="-6"/>
        </w:rPr>
        <w:t xml:space="preserve"> </w:t>
      </w:r>
      <w:r w:rsidRPr="00CC79A6">
        <w:rPr>
          <w:rFonts w:ascii="Arial" w:hAnsi="Arial" w:cs="Arial"/>
        </w:rPr>
        <w:t>optimizar</w:t>
      </w:r>
      <w:r w:rsidRPr="00CC79A6">
        <w:rPr>
          <w:rFonts w:ascii="Arial" w:hAnsi="Arial" w:cs="Arial"/>
          <w:spacing w:val="-7"/>
        </w:rPr>
        <w:t xml:space="preserve"> </w:t>
      </w:r>
      <w:r w:rsidRPr="00CC79A6">
        <w:rPr>
          <w:rFonts w:ascii="Arial" w:hAnsi="Arial" w:cs="Arial"/>
        </w:rPr>
        <w:t>el</w:t>
      </w:r>
      <w:r w:rsidRPr="00CC79A6">
        <w:rPr>
          <w:rFonts w:ascii="Arial" w:hAnsi="Arial" w:cs="Arial"/>
          <w:spacing w:val="-7"/>
        </w:rPr>
        <w:t xml:space="preserve"> </w:t>
      </w:r>
      <w:r w:rsidRPr="00CC79A6">
        <w:rPr>
          <w:rFonts w:ascii="Arial" w:hAnsi="Arial" w:cs="Arial"/>
        </w:rPr>
        <w:t>rendimiento</w:t>
      </w:r>
      <w:r w:rsidRPr="00CC79A6">
        <w:rPr>
          <w:rFonts w:ascii="Arial" w:hAnsi="Arial" w:cs="Arial"/>
          <w:spacing w:val="-8"/>
        </w:rPr>
        <w:t xml:space="preserve"> </w:t>
      </w:r>
      <w:r w:rsidRPr="00CC79A6">
        <w:rPr>
          <w:rFonts w:ascii="Arial" w:hAnsi="Arial" w:cs="Arial"/>
        </w:rPr>
        <w:t>de</w:t>
      </w:r>
      <w:r w:rsidRPr="00CC79A6">
        <w:rPr>
          <w:rFonts w:ascii="Arial" w:hAnsi="Arial" w:cs="Arial"/>
          <w:spacing w:val="-6"/>
        </w:rPr>
        <w:t xml:space="preserve"> </w:t>
      </w:r>
      <w:r w:rsidRPr="00CC79A6">
        <w:rPr>
          <w:rFonts w:ascii="Arial" w:hAnsi="Arial" w:cs="Arial"/>
        </w:rPr>
        <w:t>los</w:t>
      </w:r>
      <w:r w:rsidRPr="00CC79A6">
        <w:rPr>
          <w:rFonts w:ascii="Arial" w:hAnsi="Arial" w:cs="Arial"/>
          <w:spacing w:val="-6"/>
        </w:rPr>
        <w:t xml:space="preserve"> </w:t>
      </w:r>
      <w:r w:rsidRPr="00CC79A6">
        <w:rPr>
          <w:rFonts w:ascii="Arial" w:hAnsi="Arial" w:cs="Arial"/>
        </w:rPr>
        <w:t>atletas de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tenis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de</w:t>
      </w:r>
      <w:r w:rsidRPr="00CC79A6">
        <w:rPr>
          <w:rFonts w:ascii="Arial" w:hAnsi="Arial" w:cs="Arial"/>
          <w:spacing w:val="-3"/>
        </w:rPr>
        <w:t xml:space="preserve"> </w:t>
      </w:r>
      <w:r w:rsidRPr="00CC79A6">
        <w:rPr>
          <w:rFonts w:ascii="Arial" w:hAnsi="Arial" w:cs="Arial"/>
        </w:rPr>
        <w:t>mesa. En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dichos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encuentros se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ajustaron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planes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de</w:t>
      </w:r>
      <w:r w:rsidRPr="00CC79A6">
        <w:rPr>
          <w:rFonts w:ascii="Arial" w:hAnsi="Arial" w:cs="Arial"/>
          <w:spacing w:val="-2"/>
        </w:rPr>
        <w:t xml:space="preserve"> </w:t>
      </w:r>
      <w:r w:rsidRPr="00CC79A6">
        <w:rPr>
          <w:rFonts w:ascii="Arial" w:hAnsi="Arial" w:cs="Arial"/>
        </w:rPr>
        <w:t>entrenamiento y se revisaron metodologías, buscando alinearlas con los propósitos del programa Cali Élite. También se analizaron métricas clave de desempeño con miras a una mejor preparación para los Juegos Departamentales 2025.</w:t>
      </w:r>
    </w:p>
    <w:p w14:paraId="4E8E362D" w14:textId="77777777" w:rsidR="00E93E69" w:rsidRPr="00CC79A6" w:rsidRDefault="00E93E69">
      <w:pPr>
        <w:pStyle w:val="Textoindependiente"/>
        <w:jc w:val="both"/>
        <w:rPr>
          <w:rFonts w:ascii="Arial" w:hAnsi="Arial" w:cs="Arial"/>
        </w:rPr>
        <w:sectPr w:rsidR="00E93E69" w:rsidRPr="00CC79A6">
          <w:type w:val="continuous"/>
          <w:pgSz w:w="12120" w:h="15720"/>
          <w:pgMar w:top="900" w:right="1417" w:bottom="280" w:left="1417" w:header="720" w:footer="720" w:gutter="0"/>
          <w:cols w:space="720"/>
        </w:sectPr>
      </w:pPr>
    </w:p>
    <w:p w14:paraId="40C14C11" w14:textId="77777777" w:rsidR="00E93E69" w:rsidRPr="00CC79A6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2"/>
        </w:tabs>
        <w:spacing w:before="80"/>
        <w:ind w:right="138"/>
        <w:jc w:val="both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lastRenderedPageBreak/>
        <w:t>Realizar tareas de apoyo en las actividades operativas, logísticas o asistenciales</w:t>
      </w:r>
      <w:r w:rsidRPr="00CC79A6">
        <w:rPr>
          <w:rFonts w:ascii="Arial" w:hAnsi="Arial" w:cs="Arial"/>
          <w:spacing w:val="-1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carácter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misional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la</w:t>
      </w:r>
      <w:r w:rsidRPr="00CC79A6">
        <w:rPr>
          <w:rFonts w:ascii="Arial" w:hAnsi="Arial" w:cs="Arial"/>
          <w:spacing w:val="-1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Secretaría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Deporte</w:t>
      </w:r>
      <w:r w:rsidRPr="00CC79A6">
        <w:rPr>
          <w:rFonts w:ascii="Arial" w:hAnsi="Arial" w:cs="Arial"/>
          <w:spacing w:val="-12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y</w:t>
      </w:r>
      <w:r w:rsidRPr="00CC79A6">
        <w:rPr>
          <w:rFonts w:ascii="Arial" w:hAnsi="Arial" w:cs="Arial"/>
          <w:spacing w:val="-6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Recreación,</w:t>
      </w:r>
      <w:r w:rsidRPr="00CC79A6">
        <w:rPr>
          <w:rFonts w:ascii="Arial" w:hAnsi="Arial" w:cs="Arial"/>
          <w:spacing w:val="-1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en el cumplimiento del objeto contractual.</w:t>
      </w:r>
    </w:p>
    <w:p w14:paraId="528FFB58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38E445BF" w14:textId="32F1700C" w:rsidR="00E93E69" w:rsidRPr="00CC79A6" w:rsidRDefault="00CC79A6">
      <w:pPr>
        <w:pStyle w:val="Textoindependiente"/>
        <w:ind w:left="762" w:right="140"/>
        <w:jc w:val="both"/>
        <w:rPr>
          <w:rFonts w:ascii="Arial" w:hAnsi="Arial" w:cs="Arial"/>
        </w:rPr>
      </w:pPr>
      <w:r>
        <w:rPr>
          <w:rFonts w:ascii="Arial" w:hAnsi="Arial" w:cs="Arial"/>
        </w:rPr>
        <w:t>Brind</w:t>
      </w:r>
      <w:r w:rsidR="00000000" w:rsidRPr="00CC79A6">
        <w:rPr>
          <w:rFonts w:ascii="Arial" w:hAnsi="Arial" w:cs="Arial"/>
        </w:rPr>
        <w:t>é apoyo en aspectos operativos, administrativos y logísticos fundamentales para el cumplimiento de las funciones de la Secretaría del Deporte y la Recreación en tenis de mesa. Asimismo, colaboró en la estructuración de formatos para macrociclos, mesociclos y sesiones de entrenamiento, garantizando una organización eficiente que permitiera la correcta ejecución del cronograma competitivo.</w:t>
      </w:r>
    </w:p>
    <w:p w14:paraId="285483A2" w14:textId="77777777" w:rsidR="00E93E69" w:rsidRPr="00CC79A6" w:rsidRDefault="00000000">
      <w:pPr>
        <w:ind w:left="762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pacing w:val="-10"/>
          <w:sz w:val="24"/>
          <w:szCs w:val="24"/>
        </w:rPr>
        <w:t>.</w:t>
      </w:r>
    </w:p>
    <w:p w14:paraId="4D4AB01F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45538009" w14:textId="77777777" w:rsidR="00E93E69" w:rsidRPr="00CC79A6" w:rsidRDefault="00000000">
      <w:pPr>
        <w:pStyle w:val="Prrafodelista"/>
        <w:numPr>
          <w:ilvl w:val="0"/>
          <w:numId w:val="1"/>
        </w:numPr>
        <w:tabs>
          <w:tab w:val="left" w:pos="760"/>
        </w:tabs>
        <w:ind w:left="760" w:hanging="358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Las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demás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relacionadas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con</w:t>
      </w:r>
      <w:r w:rsidRPr="00CC79A6">
        <w:rPr>
          <w:rFonts w:ascii="Arial" w:hAnsi="Arial" w:cs="Arial"/>
          <w:spacing w:val="-5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el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desarrollo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del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objeto</w:t>
      </w:r>
      <w:r w:rsidRPr="00CC79A6">
        <w:rPr>
          <w:rFonts w:ascii="Arial" w:hAnsi="Arial" w:cs="Arial"/>
          <w:spacing w:val="-3"/>
          <w:sz w:val="24"/>
          <w:szCs w:val="24"/>
        </w:rPr>
        <w:t xml:space="preserve"> </w:t>
      </w:r>
      <w:r w:rsidRPr="00CC79A6">
        <w:rPr>
          <w:rFonts w:ascii="Arial" w:hAnsi="Arial" w:cs="Arial"/>
          <w:spacing w:val="-2"/>
          <w:sz w:val="24"/>
          <w:szCs w:val="24"/>
        </w:rPr>
        <w:t>contractual.</w:t>
      </w:r>
    </w:p>
    <w:p w14:paraId="2F63ACE4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1DEC7595" w14:textId="77777777" w:rsidR="00E93E69" w:rsidRDefault="00000000">
      <w:pPr>
        <w:pStyle w:val="Textoindependiente"/>
        <w:spacing w:before="1"/>
        <w:ind w:left="762" w:right="139"/>
        <w:jc w:val="both"/>
        <w:rPr>
          <w:rFonts w:ascii="Arial" w:hAnsi="Arial" w:cs="Arial"/>
        </w:rPr>
      </w:pPr>
      <w:r w:rsidRPr="00CC79A6">
        <w:rPr>
          <w:rFonts w:ascii="Arial" w:hAnsi="Arial" w:cs="Arial"/>
        </w:rPr>
        <w:t>Participé a una mesa de trabajo con el metodólogo de tiempo y marca, en la cual</w:t>
      </w:r>
      <w:r w:rsidRPr="00CC79A6">
        <w:rPr>
          <w:rFonts w:ascii="Arial" w:hAnsi="Arial" w:cs="Arial"/>
          <w:spacing w:val="-13"/>
        </w:rPr>
        <w:t xml:space="preserve"> </w:t>
      </w:r>
      <w:r w:rsidRPr="00CC79A6">
        <w:rPr>
          <w:rFonts w:ascii="Arial" w:hAnsi="Arial" w:cs="Arial"/>
        </w:rPr>
        <w:t>también</w:t>
      </w:r>
      <w:r w:rsidRPr="00CC79A6">
        <w:rPr>
          <w:rFonts w:ascii="Arial" w:hAnsi="Arial" w:cs="Arial"/>
          <w:spacing w:val="-12"/>
        </w:rPr>
        <w:t xml:space="preserve"> </w:t>
      </w:r>
      <w:r w:rsidRPr="00CC79A6">
        <w:rPr>
          <w:rFonts w:ascii="Arial" w:hAnsi="Arial" w:cs="Arial"/>
        </w:rPr>
        <w:t>participaron</w:t>
      </w:r>
      <w:r w:rsidRPr="00CC79A6">
        <w:rPr>
          <w:rFonts w:ascii="Arial" w:hAnsi="Arial" w:cs="Arial"/>
          <w:spacing w:val="-12"/>
        </w:rPr>
        <w:t xml:space="preserve"> </w:t>
      </w:r>
      <w:r w:rsidRPr="00CC79A6">
        <w:rPr>
          <w:rFonts w:ascii="Arial" w:hAnsi="Arial" w:cs="Arial"/>
        </w:rPr>
        <w:t>responsables</w:t>
      </w:r>
      <w:r w:rsidRPr="00CC79A6">
        <w:rPr>
          <w:rFonts w:ascii="Arial" w:hAnsi="Arial" w:cs="Arial"/>
          <w:spacing w:val="-12"/>
        </w:rPr>
        <w:t xml:space="preserve"> </w:t>
      </w:r>
      <w:r w:rsidRPr="00CC79A6">
        <w:rPr>
          <w:rFonts w:ascii="Arial" w:hAnsi="Arial" w:cs="Arial"/>
        </w:rPr>
        <w:t>de</w:t>
      </w:r>
      <w:r w:rsidRPr="00CC79A6">
        <w:rPr>
          <w:rFonts w:ascii="Arial" w:hAnsi="Arial" w:cs="Arial"/>
          <w:spacing w:val="-12"/>
        </w:rPr>
        <w:t xml:space="preserve"> </w:t>
      </w:r>
      <w:r w:rsidRPr="00CC79A6">
        <w:rPr>
          <w:rFonts w:ascii="Arial" w:hAnsi="Arial" w:cs="Arial"/>
        </w:rPr>
        <w:t>otras</w:t>
      </w:r>
      <w:r w:rsidRPr="00CC79A6">
        <w:rPr>
          <w:rFonts w:ascii="Arial" w:hAnsi="Arial" w:cs="Arial"/>
          <w:spacing w:val="-13"/>
        </w:rPr>
        <w:t xml:space="preserve"> </w:t>
      </w:r>
      <w:r w:rsidRPr="00CC79A6">
        <w:rPr>
          <w:rFonts w:ascii="Arial" w:hAnsi="Arial" w:cs="Arial"/>
        </w:rPr>
        <w:t>disciplinas</w:t>
      </w:r>
      <w:r w:rsidRPr="00CC79A6">
        <w:rPr>
          <w:rFonts w:ascii="Arial" w:hAnsi="Arial" w:cs="Arial"/>
          <w:spacing w:val="-15"/>
        </w:rPr>
        <w:t xml:space="preserve"> </w:t>
      </w:r>
      <w:r w:rsidRPr="00CC79A6">
        <w:rPr>
          <w:rFonts w:ascii="Arial" w:hAnsi="Arial" w:cs="Arial"/>
        </w:rPr>
        <w:t>deportivas.</w:t>
      </w:r>
      <w:r w:rsidRPr="00CC79A6">
        <w:rPr>
          <w:rFonts w:ascii="Arial" w:hAnsi="Arial" w:cs="Arial"/>
          <w:spacing w:val="-12"/>
        </w:rPr>
        <w:t xml:space="preserve"> </w:t>
      </w:r>
      <w:r w:rsidRPr="00CC79A6">
        <w:rPr>
          <w:rFonts w:ascii="Arial" w:hAnsi="Arial" w:cs="Arial"/>
        </w:rPr>
        <w:t>Durante la jornada se acordaron estrategias de articulación para mejorar la programación y ejecución de entrenamientos rumbo a los Juegos Departamentales 2025. Se abordaron acciones para elevar el rendimiento de los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atletas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y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se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evaluaron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indicadores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clave,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fomentando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una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sinergia</w:t>
      </w:r>
      <w:r w:rsidRPr="00CC79A6">
        <w:rPr>
          <w:rFonts w:ascii="Arial" w:hAnsi="Arial" w:cs="Arial"/>
          <w:spacing w:val="-5"/>
        </w:rPr>
        <w:t xml:space="preserve"> </w:t>
      </w:r>
      <w:r w:rsidRPr="00CC79A6">
        <w:rPr>
          <w:rFonts w:ascii="Arial" w:hAnsi="Arial" w:cs="Arial"/>
        </w:rPr>
        <w:t>entre</w:t>
      </w:r>
      <w:r w:rsidRPr="00CC79A6">
        <w:rPr>
          <w:rFonts w:ascii="Arial" w:hAnsi="Arial" w:cs="Arial"/>
          <w:spacing w:val="-7"/>
        </w:rPr>
        <w:t xml:space="preserve"> </w:t>
      </w:r>
      <w:r w:rsidRPr="00CC79A6">
        <w:rPr>
          <w:rFonts w:ascii="Arial" w:hAnsi="Arial" w:cs="Arial"/>
        </w:rPr>
        <w:t>las distintas áreas técnicas.</w:t>
      </w:r>
    </w:p>
    <w:p w14:paraId="5DB66751" w14:textId="77777777" w:rsidR="00CC79A6" w:rsidRPr="00CC79A6" w:rsidRDefault="00CC79A6">
      <w:pPr>
        <w:pStyle w:val="Textoindependiente"/>
        <w:spacing w:before="1"/>
        <w:ind w:left="762" w:right="139"/>
        <w:jc w:val="both"/>
        <w:rPr>
          <w:rFonts w:ascii="Arial" w:hAnsi="Arial" w:cs="Arial"/>
        </w:rPr>
      </w:pPr>
    </w:p>
    <w:p w14:paraId="136784F0" w14:textId="77777777" w:rsidR="00E93E69" w:rsidRPr="00CC79A6" w:rsidRDefault="00000000">
      <w:pPr>
        <w:spacing w:before="251"/>
        <w:ind w:left="42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MEDIO</w:t>
      </w:r>
      <w:r w:rsidRPr="00CC79A6">
        <w:rPr>
          <w:rFonts w:ascii="Arial" w:hAnsi="Arial" w:cs="Arial"/>
          <w:spacing w:val="-4"/>
          <w:sz w:val="24"/>
          <w:szCs w:val="24"/>
        </w:rPr>
        <w:t xml:space="preserve"> </w:t>
      </w:r>
      <w:r w:rsidRPr="00CC79A6">
        <w:rPr>
          <w:rFonts w:ascii="Arial" w:hAnsi="Arial" w:cs="Arial"/>
          <w:sz w:val="24"/>
          <w:szCs w:val="24"/>
        </w:rPr>
        <w:t>DE</w:t>
      </w:r>
      <w:r w:rsidRPr="00CC79A6">
        <w:rPr>
          <w:rFonts w:ascii="Arial" w:hAnsi="Arial" w:cs="Arial"/>
          <w:spacing w:val="-5"/>
          <w:sz w:val="24"/>
          <w:szCs w:val="24"/>
        </w:rPr>
        <w:t xml:space="preserve"> </w:t>
      </w:r>
      <w:r w:rsidRPr="00CC79A6">
        <w:rPr>
          <w:rFonts w:ascii="Arial" w:hAnsi="Arial" w:cs="Arial"/>
          <w:spacing w:val="-2"/>
          <w:sz w:val="24"/>
          <w:szCs w:val="24"/>
        </w:rPr>
        <w:t>VERIFICACION</w:t>
      </w:r>
    </w:p>
    <w:p w14:paraId="05639A52" w14:textId="2EAE4B05" w:rsidR="00E93E69" w:rsidRDefault="00CC79A6">
      <w:pPr>
        <w:spacing w:before="1" w:line="252" w:lineRule="exact"/>
        <w:ind w:left="42"/>
        <w:rPr>
          <w:rFonts w:ascii="Arial" w:hAnsi="Arial" w:cs="Arial"/>
          <w:spacing w:val="-2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LAS</w:t>
      </w:r>
      <w:r w:rsidRPr="00CC79A6">
        <w:rPr>
          <w:rFonts w:ascii="Arial" w:hAnsi="Arial" w:cs="Arial"/>
          <w:spacing w:val="30"/>
          <w:sz w:val="24"/>
          <w:szCs w:val="24"/>
        </w:rPr>
        <w:t xml:space="preserve"> EVIDENCIAS</w:t>
      </w:r>
      <w:r w:rsidRPr="00CC79A6">
        <w:rPr>
          <w:rFonts w:ascii="Arial" w:hAnsi="Arial" w:cs="Arial"/>
          <w:spacing w:val="31"/>
          <w:sz w:val="24"/>
          <w:szCs w:val="24"/>
        </w:rPr>
        <w:t xml:space="preserve"> DE LO RELACIONADO</w:t>
      </w:r>
      <w:r w:rsidRPr="00CC79A6">
        <w:rPr>
          <w:rFonts w:ascii="Arial" w:hAnsi="Arial" w:cs="Arial"/>
          <w:spacing w:val="32"/>
          <w:sz w:val="24"/>
          <w:szCs w:val="24"/>
        </w:rPr>
        <w:t xml:space="preserve"> SE</w:t>
      </w:r>
      <w:r w:rsidRPr="00CC79A6">
        <w:rPr>
          <w:rFonts w:ascii="Arial" w:hAnsi="Arial" w:cs="Arial"/>
          <w:spacing w:val="31"/>
          <w:sz w:val="24"/>
          <w:szCs w:val="24"/>
        </w:rPr>
        <w:t xml:space="preserve"> ENCUENTRAN EN</w:t>
      </w:r>
      <w:r w:rsidRPr="00CC79A6">
        <w:rPr>
          <w:rFonts w:ascii="Arial" w:hAnsi="Arial" w:cs="Arial"/>
          <w:spacing w:val="32"/>
          <w:sz w:val="24"/>
          <w:szCs w:val="24"/>
        </w:rPr>
        <w:t xml:space="preserve"> EL SIGUIENTE</w:t>
      </w:r>
      <w:r w:rsidRPr="00CC79A6">
        <w:rPr>
          <w:rFonts w:ascii="Arial" w:hAnsi="Arial" w:cs="Arial"/>
          <w:spacing w:val="30"/>
          <w:sz w:val="24"/>
          <w:szCs w:val="24"/>
        </w:rPr>
        <w:t xml:space="preserve"> LINK</w:t>
      </w:r>
      <w:r w:rsidR="00000000" w:rsidRPr="00CC79A6">
        <w:rPr>
          <w:rFonts w:ascii="Arial" w:hAnsi="Arial" w:cs="Arial"/>
          <w:spacing w:val="-2"/>
          <w:sz w:val="24"/>
          <w:szCs w:val="24"/>
        </w:rPr>
        <w:t>:</w:t>
      </w:r>
    </w:p>
    <w:p w14:paraId="29E03704" w14:textId="77777777" w:rsidR="00CC79A6" w:rsidRPr="00CC79A6" w:rsidRDefault="00CC79A6">
      <w:pPr>
        <w:spacing w:before="1" w:line="252" w:lineRule="exact"/>
        <w:ind w:left="42"/>
        <w:rPr>
          <w:rFonts w:ascii="Arial" w:hAnsi="Arial" w:cs="Arial"/>
          <w:sz w:val="24"/>
          <w:szCs w:val="24"/>
        </w:rPr>
      </w:pPr>
    </w:p>
    <w:p w14:paraId="5923F8EE" w14:textId="77777777" w:rsidR="00E93E69" w:rsidRPr="00CC79A6" w:rsidRDefault="00000000">
      <w:pPr>
        <w:spacing w:line="252" w:lineRule="exact"/>
        <w:ind w:left="42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pacing w:val="-2"/>
          <w:sz w:val="24"/>
          <w:szCs w:val="24"/>
        </w:rPr>
        <w:t>https://drive.google.com/drive/folders/1UTjYfLe9MEm5dHfr5Ax-wS65WHuVyT_U</w:t>
      </w:r>
    </w:p>
    <w:p w14:paraId="5411A4B1" w14:textId="77777777" w:rsidR="00E93E69" w:rsidRPr="00CC79A6" w:rsidRDefault="00E93E69">
      <w:pPr>
        <w:pStyle w:val="Textoindependiente"/>
        <w:rPr>
          <w:rFonts w:ascii="Arial" w:hAnsi="Arial" w:cs="Arial"/>
        </w:rPr>
      </w:pPr>
    </w:p>
    <w:p w14:paraId="43E7F929" w14:textId="77777777" w:rsidR="00E93E69" w:rsidRPr="00CC79A6" w:rsidRDefault="00000000">
      <w:pPr>
        <w:pStyle w:val="Textoindependiente"/>
        <w:spacing w:before="37"/>
        <w:rPr>
          <w:rFonts w:ascii="Arial" w:hAnsi="Arial" w:cs="Arial"/>
        </w:rPr>
      </w:pPr>
      <w:r w:rsidRPr="00CC79A6">
        <w:rPr>
          <w:rFonts w:ascii="Arial" w:hAnsi="Arial" w:cs="Arial"/>
          <w:noProof/>
        </w:rPr>
        <w:drawing>
          <wp:anchor distT="0" distB="0" distL="0" distR="0" simplePos="0" relativeHeight="251658240" behindDoc="1" locked="0" layoutInCell="1" allowOverlap="1" wp14:anchorId="27161DE4" wp14:editId="168579D0">
            <wp:simplePos x="0" y="0"/>
            <wp:positionH relativeFrom="page">
              <wp:posOffset>2565400</wp:posOffset>
            </wp:positionH>
            <wp:positionV relativeFrom="paragraph">
              <wp:posOffset>184769</wp:posOffset>
            </wp:positionV>
            <wp:extent cx="2337380" cy="268224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7380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4E7216" w14:textId="77777777" w:rsidR="00E93E69" w:rsidRPr="00CC79A6" w:rsidRDefault="00000000">
      <w:pPr>
        <w:pStyle w:val="Textoindependiente"/>
        <w:spacing w:before="69" w:line="276" w:lineRule="exact"/>
        <w:ind w:left="2956"/>
        <w:rPr>
          <w:rFonts w:ascii="Arial" w:hAnsi="Arial" w:cs="Arial"/>
        </w:rPr>
      </w:pPr>
      <w:r w:rsidRPr="00CC79A6">
        <w:rPr>
          <w:rFonts w:ascii="Arial" w:hAnsi="Arial" w:cs="Arial"/>
          <w:u w:val="single"/>
        </w:rPr>
        <w:t>Jorge</w:t>
      </w:r>
      <w:r w:rsidRPr="00CC79A6">
        <w:rPr>
          <w:rFonts w:ascii="Arial" w:hAnsi="Arial" w:cs="Arial"/>
          <w:spacing w:val="-7"/>
          <w:u w:val="single"/>
        </w:rPr>
        <w:t xml:space="preserve"> </w:t>
      </w:r>
      <w:r w:rsidRPr="00CC79A6">
        <w:rPr>
          <w:rFonts w:ascii="Arial" w:hAnsi="Arial" w:cs="Arial"/>
          <w:u w:val="single"/>
        </w:rPr>
        <w:t>Eduardo</w:t>
      </w:r>
      <w:r w:rsidRPr="00CC79A6">
        <w:rPr>
          <w:rFonts w:ascii="Arial" w:hAnsi="Arial" w:cs="Arial"/>
          <w:spacing w:val="-6"/>
          <w:u w:val="single"/>
        </w:rPr>
        <w:t xml:space="preserve"> </w:t>
      </w:r>
      <w:r w:rsidRPr="00CC79A6">
        <w:rPr>
          <w:rFonts w:ascii="Arial" w:hAnsi="Arial" w:cs="Arial"/>
          <w:u w:val="single"/>
        </w:rPr>
        <w:t>Castaño</w:t>
      </w:r>
      <w:r w:rsidRPr="00CC79A6">
        <w:rPr>
          <w:rFonts w:ascii="Arial" w:hAnsi="Arial" w:cs="Arial"/>
          <w:spacing w:val="-6"/>
          <w:u w:val="single"/>
        </w:rPr>
        <w:t xml:space="preserve"> </w:t>
      </w:r>
      <w:r w:rsidRPr="00CC79A6">
        <w:rPr>
          <w:rFonts w:ascii="Arial" w:hAnsi="Arial" w:cs="Arial"/>
          <w:spacing w:val="-2"/>
          <w:u w:val="single"/>
        </w:rPr>
        <w:t>García</w:t>
      </w:r>
    </w:p>
    <w:p w14:paraId="1D7B87D1" w14:textId="77777777" w:rsidR="00E93E69" w:rsidRPr="00CC79A6" w:rsidRDefault="00000000">
      <w:pPr>
        <w:spacing w:line="253" w:lineRule="exact"/>
        <w:ind w:left="3847"/>
        <w:rPr>
          <w:rFonts w:ascii="Arial" w:hAnsi="Arial" w:cs="Arial"/>
          <w:sz w:val="24"/>
          <w:szCs w:val="24"/>
        </w:rPr>
      </w:pPr>
      <w:r w:rsidRPr="00CC79A6">
        <w:rPr>
          <w:rFonts w:ascii="Arial" w:hAnsi="Arial" w:cs="Arial"/>
          <w:sz w:val="24"/>
          <w:szCs w:val="24"/>
        </w:rPr>
        <w:t>CC.</w:t>
      </w:r>
      <w:r w:rsidRPr="00CC79A6">
        <w:rPr>
          <w:rFonts w:ascii="Arial" w:hAnsi="Arial" w:cs="Arial"/>
          <w:spacing w:val="-2"/>
          <w:sz w:val="24"/>
          <w:szCs w:val="24"/>
        </w:rPr>
        <w:t xml:space="preserve"> 94.060.096</w:t>
      </w:r>
    </w:p>
    <w:sectPr w:rsidR="00E93E69" w:rsidRPr="00CC79A6">
      <w:pgSz w:w="12120" w:h="15720"/>
      <w:pgMar w:top="82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06223"/>
    <w:multiLevelType w:val="hybridMultilevel"/>
    <w:tmpl w:val="46F44CA8"/>
    <w:lvl w:ilvl="0" w:tplc="1D4AF5A4">
      <w:start w:val="1"/>
      <w:numFmt w:val="decimal"/>
      <w:lvlText w:val="%1."/>
      <w:lvlJc w:val="left"/>
      <w:pPr>
        <w:ind w:left="76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F06EF44">
      <w:numFmt w:val="bullet"/>
      <w:lvlText w:val="•"/>
      <w:lvlJc w:val="left"/>
      <w:pPr>
        <w:ind w:left="1611" w:hanging="360"/>
      </w:pPr>
      <w:rPr>
        <w:rFonts w:hint="default"/>
        <w:lang w:val="es-ES" w:eastAsia="en-US" w:bidi="ar-SA"/>
      </w:rPr>
    </w:lvl>
    <w:lvl w:ilvl="2" w:tplc="BF4AF2B8">
      <w:numFmt w:val="bullet"/>
      <w:lvlText w:val="•"/>
      <w:lvlJc w:val="left"/>
      <w:pPr>
        <w:ind w:left="2463" w:hanging="360"/>
      </w:pPr>
      <w:rPr>
        <w:rFonts w:hint="default"/>
        <w:lang w:val="es-ES" w:eastAsia="en-US" w:bidi="ar-SA"/>
      </w:rPr>
    </w:lvl>
    <w:lvl w:ilvl="3" w:tplc="1CE83BA6">
      <w:numFmt w:val="bullet"/>
      <w:lvlText w:val="•"/>
      <w:lvlJc w:val="left"/>
      <w:pPr>
        <w:ind w:left="3314" w:hanging="360"/>
      </w:pPr>
      <w:rPr>
        <w:rFonts w:hint="default"/>
        <w:lang w:val="es-ES" w:eastAsia="en-US" w:bidi="ar-SA"/>
      </w:rPr>
    </w:lvl>
    <w:lvl w:ilvl="4" w:tplc="B252989A">
      <w:numFmt w:val="bullet"/>
      <w:lvlText w:val="•"/>
      <w:lvlJc w:val="left"/>
      <w:pPr>
        <w:ind w:left="4166" w:hanging="360"/>
      </w:pPr>
      <w:rPr>
        <w:rFonts w:hint="default"/>
        <w:lang w:val="es-ES" w:eastAsia="en-US" w:bidi="ar-SA"/>
      </w:rPr>
    </w:lvl>
    <w:lvl w:ilvl="5" w:tplc="CEC62F7E">
      <w:numFmt w:val="bullet"/>
      <w:lvlText w:val="•"/>
      <w:lvlJc w:val="left"/>
      <w:pPr>
        <w:ind w:left="5018" w:hanging="360"/>
      </w:pPr>
      <w:rPr>
        <w:rFonts w:hint="default"/>
        <w:lang w:val="es-ES" w:eastAsia="en-US" w:bidi="ar-SA"/>
      </w:rPr>
    </w:lvl>
    <w:lvl w:ilvl="6" w:tplc="41EE9C3C">
      <w:numFmt w:val="bullet"/>
      <w:lvlText w:val="•"/>
      <w:lvlJc w:val="left"/>
      <w:pPr>
        <w:ind w:left="5869" w:hanging="360"/>
      </w:pPr>
      <w:rPr>
        <w:rFonts w:hint="default"/>
        <w:lang w:val="es-ES" w:eastAsia="en-US" w:bidi="ar-SA"/>
      </w:rPr>
    </w:lvl>
    <w:lvl w:ilvl="7" w:tplc="10AAA6D8">
      <w:numFmt w:val="bullet"/>
      <w:lvlText w:val="•"/>
      <w:lvlJc w:val="left"/>
      <w:pPr>
        <w:ind w:left="6721" w:hanging="360"/>
      </w:pPr>
      <w:rPr>
        <w:rFonts w:hint="default"/>
        <w:lang w:val="es-ES" w:eastAsia="en-US" w:bidi="ar-SA"/>
      </w:rPr>
    </w:lvl>
    <w:lvl w:ilvl="8" w:tplc="2B4E9962">
      <w:numFmt w:val="bullet"/>
      <w:lvlText w:val="•"/>
      <w:lvlJc w:val="left"/>
      <w:pPr>
        <w:ind w:left="7573" w:hanging="360"/>
      </w:pPr>
      <w:rPr>
        <w:rFonts w:hint="default"/>
        <w:lang w:val="es-ES" w:eastAsia="en-US" w:bidi="ar-SA"/>
      </w:rPr>
    </w:lvl>
  </w:abstractNum>
  <w:num w:numId="1" w16cid:durableId="902183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3E69"/>
    <w:rsid w:val="002F07AF"/>
    <w:rsid w:val="00CC79A6"/>
    <w:rsid w:val="00E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9234"/>
  <w15:docId w15:val="{8210AF8A-BAC6-425E-BB75-713136D51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6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2</cp:revision>
  <dcterms:created xsi:type="dcterms:W3CDTF">2025-04-20T20:50:00Z</dcterms:created>
  <dcterms:modified xsi:type="dcterms:W3CDTF">2025-04-20T20:55:00Z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2025-04-20T00:00:00Z</vt:filetime>
  </property>
  <property fmtid="{D5CDD505-2E9C-101B-9397-08002B2CF9AE}" pid="5" name="Producer">
    <vt:lpwstr>Microsoft® Word 2019</vt:lpwstr>
  </property>
</Properties>
</file>